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40" w:rsidRPr="007E0B4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Impact" w:hAnsi="Impact"/>
          <w:color w:val="000000"/>
          <w:sz w:val="52"/>
        </w:rPr>
      </w:pPr>
      <w:bookmarkStart w:id="0" w:name="_GoBack"/>
      <w:r w:rsidRPr="007E0B40">
        <w:rPr>
          <w:rFonts w:ascii="Impact" w:hAnsi="Impact" w:cs="Frank Goth Cd"/>
          <w:color w:val="000000"/>
          <w:sz w:val="72"/>
          <w:szCs w:val="36"/>
        </w:rPr>
        <w:t>BEHRENDS BEEF MASTER</w:t>
      </w:r>
    </w:p>
    <w:bookmarkEnd w:id="0"/>
    <w:p w:rsidR="007E0B40" w:rsidRPr="00A5118E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0"/>
        </w:rPr>
      </w:pPr>
    </w:p>
    <w:p w:rsidR="007E0B40" w:rsidRPr="00C04AA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8"/>
        </w:rPr>
      </w:pPr>
      <w:r w:rsidRPr="00C04AA0">
        <w:rPr>
          <w:color w:val="000000"/>
          <w:sz w:val="18"/>
        </w:rPr>
        <w:t>FOR BEEF CATTLE IN FEEDLOT OR ON PASTURE</w:t>
      </w:r>
    </w:p>
    <w:p w:rsidR="007E0B40" w:rsidRPr="00A5118E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0"/>
          <w:szCs w:val="16"/>
        </w:rPr>
      </w:pPr>
    </w:p>
    <w:p w:rsidR="007E0B40" w:rsidRPr="00C04AA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Cs w:val="16"/>
        </w:rPr>
      </w:pPr>
      <w:r w:rsidRPr="00C04AA0">
        <w:rPr>
          <w:color w:val="000000"/>
          <w:szCs w:val="16"/>
        </w:rPr>
        <w:t>GUARANTEED ANALYSIS</w:t>
      </w:r>
    </w:p>
    <w:p w:rsidR="007E0B40" w:rsidRPr="00C04AA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8"/>
          <w:szCs w:val="16"/>
        </w:rPr>
      </w:pPr>
      <w:r w:rsidRPr="00C04AA0">
        <w:rPr>
          <w:color w:val="000000"/>
          <w:sz w:val="18"/>
          <w:szCs w:val="16"/>
        </w:rPr>
        <w:t xml:space="preserve">Crude Protein </w:t>
      </w:r>
      <w:r>
        <w:rPr>
          <w:color w:val="000000"/>
          <w:sz w:val="18"/>
          <w:szCs w:val="16"/>
        </w:rPr>
        <w:t>(Min)</w:t>
      </w:r>
      <w:r>
        <w:rPr>
          <w:color w:val="000000"/>
          <w:sz w:val="18"/>
          <w:szCs w:val="16"/>
        </w:rPr>
        <w:tab/>
      </w:r>
      <w:r>
        <w:rPr>
          <w:color w:val="000000"/>
          <w:sz w:val="18"/>
          <w:szCs w:val="16"/>
        </w:rPr>
        <w:tab/>
      </w:r>
      <w:r w:rsidRPr="00C04AA0">
        <w:rPr>
          <w:color w:val="000000"/>
          <w:sz w:val="18"/>
          <w:szCs w:val="16"/>
        </w:rPr>
        <w:t xml:space="preserve">          12%</w:t>
      </w:r>
    </w:p>
    <w:p w:rsidR="007E0B40" w:rsidRPr="00C04AA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8"/>
          <w:szCs w:val="16"/>
        </w:rPr>
      </w:pPr>
      <w:r w:rsidRPr="00C04AA0">
        <w:rPr>
          <w:color w:val="000000"/>
          <w:sz w:val="18"/>
          <w:szCs w:val="16"/>
        </w:rPr>
        <w:t xml:space="preserve">Crude Fat </w:t>
      </w:r>
      <w:r>
        <w:rPr>
          <w:color w:val="000000"/>
          <w:sz w:val="18"/>
          <w:szCs w:val="16"/>
        </w:rPr>
        <w:t>(Min)</w:t>
      </w:r>
      <w:r>
        <w:rPr>
          <w:color w:val="000000"/>
          <w:sz w:val="18"/>
          <w:szCs w:val="16"/>
        </w:rPr>
        <w:tab/>
      </w:r>
      <w:r>
        <w:rPr>
          <w:color w:val="000000"/>
          <w:sz w:val="18"/>
          <w:szCs w:val="16"/>
        </w:rPr>
        <w:tab/>
      </w:r>
      <w:r>
        <w:rPr>
          <w:color w:val="000000"/>
          <w:sz w:val="18"/>
          <w:szCs w:val="16"/>
        </w:rPr>
        <w:tab/>
        <w:t xml:space="preserve">         </w:t>
      </w:r>
      <w:r w:rsidRPr="00C04AA0">
        <w:rPr>
          <w:color w:val="000000"/>
          <w:sz w:val="18"/>
          <w:szCs w:val="16"/>
        </w:rPr>
        <w:t>4.5%</w:t>
      </w:r>
    </w:p>
    <w:p w:rsidR="007E0B40" w:rsidRPr="00C04AA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8"/>
          <w:szCs w:val="16"/>
        </w:rPr>
      </w:pPr>
      <w:r w:rsidRPr="00C04AA0">
        <w:rPr>
          <w:color w:val="000000"/>
          <w:sz w:val="18"/>
          <w:szCs w:val="16"/>
        </w:rPr>
        <w:t xml:space="preserve">Crude Fiber </w:t>
      </w:r>
      <w:r>
        <w:rPr>
          <w:color w:val="000000"/>
          <w:sz w:val="18"/>
          <w:szCs w:val="16"/>
        </w:rPr>
        <w:t>(Max)</w:t>
      </w:r>
      <w:r>
        <w:rPr>
          <w:color w:val="000000"/>
          <w:sz w:val="18"/>
          <w:szCs w:val="16"/>
        </w:rPr>
        <w:tab/>
      </w:r>
      <w:r>
        <w:rPr>
          <w:color w:val="000000"/>
          <w:sz w:val="18"/>
          <w:szCs w:val="16"/>
        </w:rPr>
        <w:tab/>
      </w:r>
      <w:r>
        <w:rPr>
          <w:color w:val="000000"/>
          <w:sz w:val="18"/>
          <w:szCs w:val="16"/>
        </w:rPr>
        <w:tab/>
        <w:t xml:space="preserve">        </w:t>
      </w:r>
      <w:r w:rsidRPr="00C04AA0">
        <w:rPr>
          <w:color w:val="000000"/>
          <w:sz w:val="18"/>
          <w:szCs w:val="16"/>
        </w:rPr>
        <w:t xml:space="preserve">  17%</w:t>
      </w:r>
    </w:p>
    <w:p w:rsidR="007E0B40" w:rsidRPr="00C04AA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8"/>
          <w:szCs w:val="16"/>
        </w:rPr>
      </w:pPr>
      <w:r>
        <w:rPr>
          <w:color w:val="000000"/>
          <w:sz w:val="18"/>
          <w:szCs w:val="16"/>
        </w:rPr>
        <w:t>Calcium (Min)</w:t>
      </w:r>
      <w:r>
        <w:rPr>
          <w:color w:val="000000"/>
          <w:sz w:val="18"/>
          <w:szCs w:val="16"/>
        </w:rPr>
        <w:tab/>
      </w:r>
      <w:r>
        <w:rPr>
          <w:color w:val="000000"/>
          <w:sz w:val="18"/>
          <w:szCs w:val="16"/>
        </w:rPr>
        <w:tab/>
      </w:r>
      <w:r>
        <w:rPr>
          <w:color w:val="000000"/>
          <w:sz w:val="18"/>
          <w:szCs w:val="16"/>
        </w:rPr>
        <w:tab/>
        <w:t xml:space="preserve">           </w:t>
      </w:r>
      <w:r w:rsidRPr="00C04AA0">
        <w:rPr>
          <w:color w:val="000000"/>
          <w:sz w:val="18"/>
          <w:szCs w:val="16"/>
        </w:rPr>
        <w:t>.7%</w:t>
      </w:r>
    </w:p>
    <w:p w:rsidR="007E0B40" w:rsidRPr="00C04AA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8"/>
          <w:szCs w:val="16"/>
        </w:rPr>
      </w:pPr>
      <w:r w:rsidRPr="00C04AA0">
        <w:rPr>
          <w:color w:val="000000"/>
          <w:sz w:val="18"/>
          <w:szCs w:val="16"/>
        </w:rPr>
        <w:t>Calcium</w:t>
      </w:r>
      <w:r>
        <w:rPr>
          <w:color w:val="000000"/>
          <w:sz w:val="18"/>
          <w:szCs w:val="16"/>
        </w:rPr>
        <w:t xml:space="preserve"> (Max)</w:t>
      </w:r>
      <w:r>
        <w:rPr>
          <w:color w:val="000000"/>
          <w:sz w:val="18"/>
          <w:szCs w:val="16"/>
        </w:rPr>
        <w:tab/>
      </w:r>
      <w:r>
        <w:rPr>
          <w:color w:val="000000"/>
          <w:sz w:val="18"/>
          <w:szCs w:val="16"/>
        </w:rPr>
        <w:tab/>
      </w:r>
      <w:r>
        <w:rPr>
          <w:color w:val="000000"/>
          <w:sz w:val="18"/>
          <w:szCs w:val="16"/>
        </w:rPr>
        <w:tab/>
        <w:t xml:space="preserve">    </w:t>
      </w:r>
      <w:r w:rsidRPr="00C04AA0">
        <w:rPr>
          <w:color w:val="000000"/>
          <w:sz w:val="18"/>
          <w:szCs w:val="16"/>
        </w:rPr>
        <w:t xml:space="preserve">     1.0%</w:t>
      </w:r>
    </w:p>
    <w:p w:rsidR="007E0B40" w:rsidRPr="00C04AA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8"/>
          <w:szCs w:val="16"/>
        </w:rPr>
      </w:pPr>
      <w:r>
        <w:rPr>
          <w:color w:val="000000"/>
          <w:sz w:val="18"/>
          <w:szCs w:val="16"/>
        </w:rPr>
        <w:t>Phosphorus (Min)</w:t>
      </w:r>
      <w:r>
        <w:rPr>
          <w:color w:val="000000"/>
          <w:sz w:val="18"/>
          <w:szCs w:val="16"/>
        </w:rPr>
        <w:tab/>
      </w:r>
      <w:r>
        <w:rPr>
          <w:color w:val="000000"/>
          <w:sz w:val="18"/>
          <w:szCs w:val="16"/>
        </w:rPr>
        <w:tab/>
      </w:r>
      <w:r>
        <w:rPr>
          <w:color w:val="000000"/>
          <w:sz w:val="18"/>
          <w:szCs w:val="16"/>
        </w:rPr>
        <w:tab/>
        <w:t xml:space="preserve">           </w:t>
      </w:r>
      <w:r w:rsidRPr="00C04AA0">
        <w:rPr>
          <w:color w:val="000000"/>
          <w:sz w:val="18"/>
          <w:szCs w:val="16"/>
        </w:rPr>
        <w:t>.4%</w:t>
      </w:r>
    </w:p>
    <w:p w:rsidR="007E0B40" w:rsidRPr="00C04AA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8"/>
          <w:szCs w:val="16"/>
        </w:rPr>
      </w:pPr>
      <w:r>
        <w:rPr>
          <w:color w:val="000000"/>
          <w:sz w:val="18"/>
          <w:szCs w:val="16"/>
        </w:rPr>
        <w:t>Salt (Min)</w:t>
      </w:r>
      <w:r>
        <w:rPr>
          <w:color w:val="000000"/>
          <w:sz w:val="18"/>
          <w:szCs w:val="16"/>
        </w:rPr>
        <w:tab/>
      </w:r>
      <w:r>
        <w:rPr>
          <w:color w:val="000000"/>
          <w:sz w:val="18"/>
          <w:szCs w:val="16"/>
        </w:rPr>
        <w:tab/>
      </w:r>
      <w:r>
        <w:rPr>
          <w:color w:val="000000"/>
          <w:sz w:val="18"/>
          <w:szCs w:val="16"/>
        </w:rPr>
        <w:tab/>
        <w:t xml:space="preserve">           </w:t>
      </w:r>
      <w:r w:rsidRPr="00C04AA0">
        <w:rPr>
          <w:color w:val="000000"/>
          <w:sz w:val="18"/>
          <w:szCs w:val="16"/>
        </w:rPr>
        <w:t>.9%</w:t>
      </w:r>
    </w:p>
    <w:p w:rsidR="007E0B40" w:rsidRPr="00C04AA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8"/>
          <w:szCs w:val="16"/>
        </w:rPr>
      </w:pPr>
      <w:r>
        <w:rPr>
          <w:color w:val="000000"/>
          <w:sz w:val="18"/>
          <w:szCs w:val="16"/>
        </w:rPr>
        <w:t>Salt (Max)</w:t>
      </w:r>
      <w:r>
        <w:rPr>
          <w:color w:val="000000"/>
          <w:sz w:val="18"/>
          <w:szCs w:val="16"/>
        </w:rPr>
        <w:tab/>
      </w:r>
      <w:r>
        <w:rPr>
          <w:color w:val="000000"/>
          <w:sz w:val="18"/>
          <w:szCs w:val="16"/>
        </w:rPr>
        <w:tab/>
        <w:t xml:space="preserve">          </w:t>
      </w:r>
      <w:r w:rsidRPr="00C04AA0">
        <w:rPr>
          <w:color w:val="000000"/>
          <w:sz w:val="18"/>
          <w:szCs w:val="16"/>
        </w:rPr>
        <w:t xml:space="preserve">               1.1%</w:t>
      </w:r>
    </w:p>
    <w:p w:rsidR="007E0B40" w:rsidRPr="00C04AA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8"/>
          <w:szCs w:val="16"/>
        </w:rPr>
      </w:pPr>
      <w:r w:rsidRPr="00C04AA0">
        <w:rPr>
          <w:color w:val="000000"/>
          <w:sz w:val="18"/>
          <w:szCs w:val="16"/>
        </w:rPr>
        <w:t>Potassium (Min)</w:t>
      </w:r>
      <w:r>
        <w:rPr>
          <w:color w:val="000000"/>
          <w:sz w:val="18"/>
          <w:szCs w:val="16"/>
        </w:rPr>
        <w:tab/>
      </w:r>
      <w:r>
        <w:rPr>
          <w:color w:val="000000"/>
          <w:sz w:val="18"/>
          <w:szCs w:val="16"/>
        </w:rPr>
        <w:tab/>
      </w:r>
      <w:r>
        <w:rPr>
          <w:color w:val="000000"/>
          <w:sz w:val="18"/>
          <w:szCs w:val="16"/>
        </w:rPr>
        <w:tab/>
        <w:t xml:space="preserve">           </w:t>
      </w:r>
      <w:r w:rsidRPr="00C04AA0">
        <w:rPr>
          <w:color w:val="000000"/>
          <w:sz w:val="18"/>
          <w:szCs w:val="16"/>
        </w:rPr>
        <w:t>.9%</w:t>
      </w:r>
    </w:p>
    <w:p w:rsidR="007E0B40" w:rsidRPr="00C04AA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8"/>
          <w:szCs w:val="16"/>
        </w:rPr>
      </w:pPr>
      <w:r>
        <w:rPr>
          <w:color w:val="000000"/>
          <w:sz w:val="18"/>
          <w:szCs w:val="16"/>
        </w:rPr>
        <w:t>Vitamin A (Min)</w:t>
      </w:r>
      <w:r>
        <w:rPr>
          <w:color w:val="000000"/>
          <w:sz w:val="18"/>
          <w:szCs w:val="16"/>
        </w:rPr>
        <w:tab/>
      </w:r>
      <w:r>
        <w:rPr>
          <w:color w:val="000000"/>
          <w:sz w:val="18"/>
          <w:szCs w:val="16"/>
        </w:rPr>
        <w:tab/>
        <w:t xml:space="preserve">              </w:t>
      </w:r>
      <w:r w:rsidRPr="00C04AA0">
        <w:rPr>
          <w:color w:val="000000"/>
          <w:sz w:val="18"/>
          <w:szCs w:val="16"/>
        </w:rPr>
        <w:t>7,000 IU/</w:t>
      </w:r>
      <w:proofErr w:type="spellStart"/>
      <w:r w:rsidRPr="00C04AA0">
        <w:rPr>
          <w:color w:val="000000"/>
          <w:sz w:val="18"/>
          <w:szCs w:val="16"/>
        </w:rPr>
        <w:t>Lb</w:t>
      </w:r>
      <w:proofErr w:type="spellEnd"/>
    </w:p>
    <w:p w:rsidR="007E0B40" w:rsidRPr="00C04AA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4"/>
          <w:szCs w:val="16"/>
        </w:rPr>
      </w:pPr>
    </w:p>
    <w:p w:rsidR="007E0B4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444536">
        <w:rPr>
          <w:color w:val="000000"/>
          <w:szCs w:val="16"/>
        </w:rPr>
        <w:t>INGREDIENTS</w:t>
      </w:r>
    </w:p>
    <w:p w:rsidR="007E0B4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8"/>
          <w:szCs w:val="16"/>
        </w:rPr>
      </w:pPr>
      <w:r w:rsidRPr="00444536">
        <w:rPr>
          <w:color w:val="000000"/>
          <w:sz w:val="18"/>
          <w:szCs w:val="16"/>
        </w:rPr>
        <w:t>Grain Products, Processed Grain By-Products, Plant Protein</w:t>
      </w:r>
      <w:r>
        <w:rPr>
          <w:color w:val="000000"/>
          <w:sz w:val="18"/>
          <w:szCs w:val="16"/>
        </w:rPr>
        <w:t xml:space="preserve"> </w:t>
      </w:r>
      <w:r w:rsidRPr="00444536">
        <w:rPr>
          <w:color w:val="000000"/>
          <w:sz w:val="18"/>
          <w:szCs w:val="16"/>
        </w:rPr>
        <w:t>Products, Roughage Products, Calcium Carbonate, Salt, Molasses Products, Vitamin E Supplement, Vitamin A Supplement, Mineral Oil, Vitamin D3 Supplement, Silicon Dioxide</w:t>
      </w:r>
    </w:p>
    <w:p w:rsidR="007E0B40" w:rsidRPr="00444536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8"/>
          <w:szCs w:val="16"/>
        </w:rPr>
      </w:pPr>
    </w:p>
    <w:p w:rsidR="007E0B40" w:rsidRPr="00A5118E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0"/>
          <w:szCs w:val="16"/>
        </w:rPr>
      </w:pPr>
    </w:p>
    <w:p w:rsidR="007E0B40" w:rsidRPr="00444536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40"/>
        </w:rPr>
      </w:pPr>
      <w:r w:rsidRPr="00444536">
        <w:rPr>
          <w:color w:val="000000"/>
          <w:szCs w:val="16"/>
        </w:rPr>
        <w:t>FEEDING DIRECTIONS</w:t>
      </w:r>
    </w:p>
    <w:p w:rsidR="007E0B40" w:rsidRPr="00444536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8"/>
          <w:szCs w:val="16"/>
        </w:rPr>
      </w:pPr>
      <w:r w:rsidRPr="00444536">
        <w:rPr>
          <w:color w:val="000000"/>
          <w:sz w:val="18"/>
          <w:szCs w:val="16"/>
        </w:rPr>
        <w:t>To be fed to confined cattle as the total diet. Feed at a rate of 2% to 3% of their body weight. Provide plenty of roughage (hay) and fresh water.</w:t>
      </w:r>
    </w:p>
    <w:p w:rsidR="007E0B4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4"/>
          <w:szCs w:val="16"/>
        </w:rPr>
      </w:pPr>
    </w:p>
    <w:p w:rsidR="007E0B40" w:rsidRPr="00444536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4"/>
          <w:szCs w:val="16"/>
        </w:rPr>
      </w:pPr>
    </w:p>
    <w:p w:rsidR="007E0B4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1245</wp:posOffset>
            </wp:positionV>
            <wp:extent cx="1394460" cy="1146810"/>
            <wp:effectExtent l="0" t="0" r="0" b="0"/>
            <wp:wrapNone/>
            <wp:docPr id="1" name="Picture 1" descr="scot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tt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3" t="10072" r="53416" b="71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16"/>
          <w:szCs w:val="16"/>
        </w:rPr>
        <w:t>Manufactured By</w:t>
      </w:r>
    </w:p>
    <w:p w:rsidR="007E0B4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E0B4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E0B4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E0B4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E0B40" w:rsidRDefault="007E0B40" w:rsidP="007E0B40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:rsidR="007E0B4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E0B4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E0B4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Franklin Gothic Demi" w:hAnsi="Franklin Gothic Demi" w:cs="Franklin Gothic Demi"/>
          <w:color w:val="00007F"/>
        </w:rPr>
      </w:pPr>
    </w:p>
    <w:p w:rsidR="007E0B4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sz w:val="16"/>
          <w:szCs w:val="16"/>
        </w:rPr>
        <w:t>22.6 Kg, 50 Pounds (Net)</w:t>
      </w:r>
    </w:p>
    <w:p w:rsidR="007E0B40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</w:p>
    <w:p w:rsidR="007E0B40" w:rsidRPr="00A5118E" w:rsidRDefault="007E0B40" w:rsidP="007E0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 w:rsidRPr="007E0B40">
        <w:rPr>
          <w:b/>
          <w:bCs/>
          <w:color w:val="000000"/>
          <w:sz w:val="52"/>
          <w:szCs w:val="36"/>
        </w:rPr>
        <w:t>F5000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41E4A" w:rsidRDefault="007E0B40"/>
    <w:sectPr w:rsidR="0084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 Goth C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40"/>
    <w:rsid w:val="000A2F4B"/>
    <w:rsid w:val="00363DF5"/>
    <w:rsid w:val="007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6F048-E86A-4FF7-9252-F50111AA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1</cp:revision>
  <cp:lastPrinted>2017-10-24T21:28:00Z</cp:lastPrinted>
  <dcterms:created xsi:type="dcterms:W3CDTF">2017-10-24T21:27:00Z</dcterms:created>
  <dcterms:modified xsi:type="dcterms:W3CDTF">2017-10-24T21:29:00Z</dcterms:modified>
</cp:coreProperties>
</file>